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12"/>
      </w:tblGrid>
      <w:tr w:rsidR="002D24EF" w:rsidRPr="00971820" w:rsidTr="00D9271C">
        <w:tc>
          <w:tcPr>
            <w:tcW w:w="10440" w:type="dxa"/>
            <w:vAlign w:val="center"/>
          </w:tcPr>
          <w:p w:rsidR="002D24EF" w:rsidRPr="00C94C93" w:rsidRDefault="002D24EF" w:rsidP="00D9271C">
            <w:pPr>
              <w:tabs>
                <w:tab w:val="left" w:pos="6270"/>
              </w:tabs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364C28">
              <w:rPr>
                <w:rFonts w:cs="Arial"/>
                <w:szCs w:val="20"/>
              </w:rPr>
              <w:t>Power Failure Test</w:t>
            </w:r>
          </w:p>
        </w:tc>
      </w:tr>
      <w:tr w:rsidR="002D24EF" w:rsidRPr="00971820" w:rsidTr="00D9271C">
        <w:trPr>
          <w:trHeight w:val="566"/>
        </w:trPr>
        <w:tc>
          <w:tcPr>
            <w:tcW w:w="10440" w:type="dxa"/>
            <w:vAlign w:val="center"/>
          </w:tcPr>
          <w:p w:rsidR="002D24EF" w:rsidRPr="00921C56" w:rsidRDefault="002D24EF" w:rsidP="00D9271C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D9271C">
              <w:rPr>
                <w:bCs/>
                <w:szCs w:val="20"/>
              </w:rPr>
              <w:t>V</w:t>
            </w:r>
            <w:r w:rsidR="00EF0D18" w:rsidRPr="0063018B">
              <w:rPr>
                <w:bCs/>
                <w:szCs w:val="20"/>
              </w:rPr>
              <w:t xml:space="preserve">erify </w:t>
            </w:r>
            <w:r w:rsidR="00EF0D18">
              <w:rPr>
                <w:bCs/>
                <w:szCs w:val="20"/>
              </w:rPr>
              <w:t>system</w:t>
            </w:r>
            <w:r w:rsidR="00EF0D18" w:rsidRPr="0063018B">
              <w:rPr>
                <w:bCs/>
                <w:szCs w:val="20"/>
              </w:rPr>
              <w:t xml:space="preserve"> is installed using acceptable standards and practices</w:t>
            </w:r>
            <w:r w:rsidR="00EF0D18">
              <w:rPr>
                <w:bCs/>
                <w:szCs w:val="20"/>
              </w:rPr>
              <w:t xml:space="preserve">, communicates </w:t>
            </w:r>
            <w:r w:rsidR="00EF0D18" w:rsidRPr="0063018B">
              <w:rPr>
                <w:bCs/>
                <w:szCs w:val="20"/>
              </w:rPr>
              <w:t xml:space="preserve">properly, </w:t>
            </w:r>
            <w:r w:rsidR="00EF0D18">
              <w:rPr>
                <w:bCs/>
                <w:szCs w:val="20"/>
              </w:rPr>
              <w:t xml:space="preserve">and </w:t>
            </w:r>
            <w:r w:rsidR="00EF0D18" w:rsidRPr="0063018B">
              <w:rPr>
                <w:bCs/>
                <w:szCs w:val="20"/>
              </w:rPr>
              <w:t>provides proper protection of assets and meets or exceeds the contract performance specification.</w:t>
            </w:r>
            <w:bookmarkStart w:id="0" w:name="_GoBack"/>
            <w:bookmarkEnd w:id="0"/>
          </w:p>
        </w:tc>
      </w:tr>
      <w:tr w:rsidR="004473FB" w:rsidRPr="00971820" w:rsidTr="00D9271C">
        <w:trPr>
          <w:trHeight w:val="287"/>
        </w:trPr>
        <w:tc>
          <w:tcPr>
            <w:tcW w:w="10440" w:type="dxa"/>
            <w:vAlign w:val="center"/>
          </w:tcPr>
          <w:p w:rsidR="004473FB" w:rsidRPr="00387C87" w:rsidRDefault="004473FB" w:rsidP="00D9271C">
            <w:pPr>
              <w:spacing w:before="20" w:after="40" w:line="240" w:lineRule="exact"/>
              <w:rPr>
                <w:rFonts w:cs="Arial"/>
                <w:szCs w:val="20"/>
              </w:rPr>
            </w:pPr>
            <w:r w:rsidRPr="00D02736">
              <w:rPr>
                <w:rFonts w:cs="Arial"/>
                <w:b/>
                <w:szCs w:val="20"/>
              </w:rPr>
              <w:t>Applicability:</w:t>
            </w:r>
            <w:r w:rsidR="00454D01" w:rsidRPr="00D02736">
              <w:rPr>
                <w:rFonts w:cs="Arial"/>
                <w:b/>
                <w:szCs w:val="20"/>
              </w:rPr>
              <w:t xml:space="preserve"> </w:t>
            </w:r>
            <w:r w:rsidR="00364C28">
              <w:rPr>
                <w:rFonts w:cs="Arial"/>
                <w:szCs w:val="20"/>
              </w:rPr>
              <w:t>Backup Power, ACS, IDS</w:t>
            </w:r>
          </w:p>
        </w:tc>
      </w:tr>
      <w:tr w:rsidR="002D24EF" w:rsidRPr="00971820" w:rsidTr="00D9271C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D9271C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364C28" w:rsidRPr="00793F72" w:rsidRDefault="00364C28" w:rsidP="00D9271C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t>Procedures are designed assuming a system consisting of an Access Control Unit (ACU) (for example a door controller) with associated devices that is connected to a workstation.</w:t>
            </w:r>
          </w:p>
          <w:p w:rsidR="00364C28" w:rsidRDefault="00430BE6" w:rsidP="00D9271C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Take appropriate safety precautions because this test involves</w:t>
            </w:r>
            <w:r w:rsidR="00364C2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energized </w:t>
            </w:r>
            <w:r w:rsidR="00364C28">
              <w:rPr>
                <w:rFonts w:cs="Arial"/>
                <w:szCs w:val="20"/>
              </w:rPr>
              <w:t>power</w:t>
            </w:r>
            <w:r>
              <w:rPr>
                <w:rFonts w:cs="Arial"/>
                <w:szCs w:val="20"/>
              </w:rPr>
              <w:t xml:space="preserve"> sources</w:t>
            </w:r>
            <w:r w:rsidR="00364C28">
              <w:rPr>
                <w:rFonts w:cs="Arial"/>
                <w:szCs w:val="20"/>
              </w:rPr>
              <w:t>.</w:t>
            </w:r>
          </w:p>
          <w:p w:rsidR="00364C28" w:rsidRDefault="00364C28" w:rsidP="00D9271C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backup power is batteries, a multi</w:t>
            </w:r>
            <w:r w:rsidR="00D9271C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>meter or voltage meter is required to test voltage.</w:t>
            </w:r>
          </w:p>
          <w:p w:rsidR="00B33543" w:rsidRPr="00B33543" w:rsidRDefault="00BC4235" w:rsidP="00D9271C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8840C1" w:rsidRPr="00364C28" w:rsidRDefault="00430BE6" w:rsidP="00D9271C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</w:t>
            </w:r>
            <w:r w:rsidR="00C47B1C">
              <w:rPr>
                <w:rFonts w:cs="Arial"/>
                <w:szCs w:val="20"/>
              </w:rPr>
              <w:t>he</w:t>
            </w:r>
            <w:r w:rsidR="00C466E6">
              <w:rPr>
                <w:rFonts w:cs="Arial"/>
                <w:szCs w:val="20"/>
              </w:rPr>
              <w:t xml:space="preserve">se </w:t>
            </w:r>
            <w:r w:rsidR="00C47B1C">
              <w:rPr>
                <w:rFonts w:cs="Arial"/>
                <w:szCs w:val="20"/>
              </w:rPr>
              <w:t>test</w:t>
            </w:r>
            <w:r w:rsidR="00C466E6">
              <w:rPr>
                <w:rFonts w:cs="Arial"/>
                <w:szCs w:val="20"/>
              </w:rPr>
              <w:t>s</w:t>
            </w:r>
            <w:r w:rsidR="00C47B1C">
              <w:rPr>
                <w:rFonts w:cs="Arial"/>
                <w:szCs w:val="20"/>
              </w:rPr>
              <w:t xml:space="preserve"> with the associated zone in the SECURE state.</w:t>
            </w:r>
            <w:r w:rsidR="00C466E6" w:rsidRPr="00B33543">
              <w:rPr>
                <w:rFonts w:cs="Arial"/>
                <w:szCs w:val="20"/>
              </w:rPr>
              <w:t xml:space="preserve"> 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73"/>
        <w:gridCol w:w="4925"/>
        <w:gridCol w:w="4714"/>
      </w:tblGrid>
      <w:tr w:rsidR="005B4574" w:rsidTr="00EF6C82">
        <w:trPr>
          <w:tblHeader/>
        </w:trPr>
        <w:tc>
          <w:tcPr>
            <w:tcW w:w="773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25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14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F76781" w:rsidTr="00EF6C82">
        <w:tc>
          <w:tcPr>
            <w:tcW w:w="773" w:type="dxa"/>
            <w:tcBorders>
              <w:top w:val="nil"/>
              <w:bottom w:val="nil"/>
            </w:tcBorders>
          </w:tcPr>
          <w:p w:rsidR="00F76781" w:rsidRPr="00D04159" w:rsidRDefault="00F76781" w:rsidP="00F76781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1.0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F76781" w:rsidRPr="00D04159" w:rsidRDefault="002E5B1C" w:rsidP="00473AB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AC Power Los</w:t>
            </w:r>
            <w:r w:rsidR="00473ABA">
              <w:rPr>
                <w:b/>
                <w:u w:val="single"/>
              </w:rPr>
              <w:t>s and Restoration</w:t>
            </w:r>
            <w:r w:rsidR="002E2435" w:rsidRPr="00D04159">
              <w:rPr>
                <w:b/>
                <w:u w:val="single"/>
              </w:rPr>
              <w:t xml:space="preserve"> </w:t>
            </w:r>
            <w:r w:rsidR="00F76781" w:rsidRPr="00D04159">
              <w:rPr>
                <w:b/>
                <w:u w:val="single"/>
              </w:rPr>
              <w:t>Test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F76781" w:rsidRDefault="00F76781" w:rsidP="00F76781"/>
        </w:tc>
      </w:tr>
      <w:tr w:rsidR="00F76781" w:rsidTr="00EF6C82">
        <w:tc>
          <w:tcPr>
            <w:tcW w:w="773" w:type="dxa"/>
            <w:tcBorders>
              <w:top w:val="nil"/>
              <w:bottom w:val="nil"/>
            </w:tcBorders>
          </w:tcPr>
          <w:p w:rsidR="00F76781" w:rsidRDefault="00F76781" w:rsidP="00F76781"/>
        </w:tc>
        <w:tc>
          <w:tcPr>
            <w:tcW w:w="4925" w:type="dxa"/>
            <w:tcBorders>
              <w:top w:val="nil"/>
              <w:bottom w:val="nil"/>
            </w:tcBorders>
          </w:tcPr>
          <w:p w:rsidR="00F76781" w:rsidRDefault="00F76781" w:rsidP="00F76781"/>
        </w:tc>
        <w:tc>
          <w:tcPr>
            <w:tcW w:w="4714" w:type="dxa"/>
            <w:tcBorders>
              <w:top w:val="nil"/>
              <w:bottom w:val="nil"/>
            </w:tcBorders>
          </w:tcPr>
          <w:p w:rsidR="00F76781" w:rsidRDefault="00F76781" w:rsidP="00F76781"/>
        </w:tc>
      </w:tr>
      <w:tr w:rsidR="004B50CD" w:rsidTr="00EF6C82">
        <w:tc>
          <w:tcPr>
            <w:tcW w:w="773" w:type="dxa"/>
            <w:tcBorders>
              <w:top w:val="nil"/>
              <w:bottom w:val="nil"/>
            </w:tcBorders>
          </w:tcPr>
          <w:p w:rsidR="004B50CD" w:rsidRDefault="004B50CD" w:rsidP="004B50CD">
            <w:r>
              <w:t>1.1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4B50CD" w:rsidRDefault="002E5B1C" w:rsidP="002E2435">
            <w:r>
              <w:t>Disconnect AC power from the ACU.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4B50CD" w:rsidRPr="002E2435" w:rsidRDefault="002E5B1C" w:rsidP="002E5B1C">
            <w:r>
              <w:t>AC power failure alarm is received at the workstation</w:t>
            </w:r>
            <w:r w:rsidR="002E2435" w:rsidRPr="002E2435">
              <w:t>.</w:t>
            </w:r>
            <w:r>
              <w:t xml:space="preserve"> No intrusion alarms are generated from the power loss. System continues to operate correctly.</w:t>
            </w:r>
          </w:p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473ABA" w:rsidP="00364C28">
            <w:r>
              <w:t>1.2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>
            <w:r>
              <w:t>Reconnect AC power to the ACU.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Pr="002E2435" w:rsidRDefault="00364C28" w:rsidP="00364C28">
            <w:r>
              <w:t>Workstation notifies that AC power has been restored</w:t>
            </w:r>
            <w:r w:rsidRPr="002E2435">
              <w:t>.</w:t>
            </w:r>
            <w:r>
              <w:t xml:space="preserve"> No intrusion alarms are generated from the change in power source. System continues to operate correctly. AC power failure alarm is not cleared until acknowledged at the workstation.</w:t>
            </w:r>
          </w:p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473ABA" w:rsidP="00364C28">
            <w:r>
              <w:t>1.3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>
            <w:r>
              <w:t>Clear alarm at workstation.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>
            <w:r>
              <w:t>Active alarm queue is empty.</w:t>
            </w:r>
          </w:p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Pr="00D04159" w:rsidRDefault="00473ABA" w:rsidP="00473AB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="00364C28" w:rsidRPr="00D04159">
              <w:rPr>
                <w:b/>
                <w:u w:val="single"/>
              </w:rPr>
              <w:t>.0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Pr="00D04159" w:rsidRDefault="00364C28" w:rsidP="00364C2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Backup Power Duration </w:t>
            </w:r>
            <w:r w:rsidRPr="00D04159">
              <w:rPr>
                <w:b/>
                <w:u w:val="single"/>
              </w:rPr>
              <w:t>Test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473ABA" w:rsidP="00364C28">
            <w:r>
              <w:t>2</w:t>
            </w:r>
            <w:r w:rsidR="00364C28">
              <w:t>.1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AD7F4D">
            <w:r>
              <w:t xml:space="preserve">Allow the system to run under normal conditions on battery power. Note the time of disconnection from AC power. (If backup power is a battery, measure the voltage of the battery </w:t>
            </w:r>
            <w:r w:rsidR="00AD7F4D">
              <w:t xml:space="preserve">immediately after </w:t>
            </w:r>
            <w:r>
              <w:t>disconnecting AC power).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AD7F4D" w:rsidRPr="002E5B1C" w:rsidRDefault="00364C28" w:rsidP="00AD7F4D">
            <w:r w:rsidRPr="002E5B1C">
              <w:t xml:space="preserve">System switches to </w:t>
            </w:r>
            <w:r>
              <w:t xml:space="preserve">backup </w:t>
            </w:r>
            <w:r w:rsidRPr="002E5B1C">
              <w:t>power without issues.</w:t>
            </w:r>
            <w:r w:rsidR="00AD7F4D">
              <w:t xml:space="preserve"> (If battery backup is used, document the measured voltage.)</w:t>
            </w:r>
          </w:p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473ABA" w:rsidP="00364C28">
            <w:r>
              <w:t>2</w:t>
            </w:r>
            <w:r w:rsidR="00364C28">
              <w:t>.2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AD7F4D">
            <w:r>
              <w:t>Allow the system to run until at least the required duration has passed.</w:t>
            </w:r>
            <w:r w:rsidR="00AD7F4D">
              <w:t xml:space="preserve"> (If backup battery is used, measure the voltage of the battery prior to reconnecting the AC power in the next step).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Pr="002722B1" w:rsidRDefault="00364C28" w:rsidP="00364C28">
            <w:pPr>
              <w:rPr>
                <w:highlight w:val="yellow"/>
              </w:rPr>
            </w:pPr>
            <w:r>
              <w:t>System operated correctly for the entire required duration.</w:t>
            </w:r>
            <w:r w:rsidR="00AD7F4D">
              <w:t xml:space="preserve"> (If battery backup is used, document the measured voltage.)</w:t>
            </w:r>
          </w:p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473ABA" w:rsidP="00364C28">
            <w:r>
              <w:t>2</w:t>
            </w:r>
            <w:r w:rsidR="00364C28">
              <w:t>.3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>
            <w:r>
              <w:t>Reconnect AC power.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Pr="002E5B1C" w:rsidRDefault="00364C28" w:rsidP="00364C28">
            <w:r w:rsidRPr="002E5B1C">
              <w:t>System switches to AC power without issues.</w:t>
            </w:r>
          </w:p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Pr="00D04159" w:rsidRDefault="00473ABA" w:rsidP="00364C2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="00364C28" w:rsidRPr="00D04159">
              <w:rPr>
                <w:b/>
                <w:u w:val="single"/>
              </w:rPr>
              <w:t>.0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Pr="00D04159" w:rsidRDefault="00364C28" w:rsidP="00364C2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Battery Recharge</w:t>
            </w:r>
            <w:r w:rsidRPr="00D04159">
              <w:rPr>
                <w:b/>
                <w:u w:val="single"/>
              </w:rPr>
              <w:t xml:space="preserve"> Test</w:t>
            </w:r>
            <w:r>
              <w:rPr>
                <w:b/>
                <w:u w:val="single"/>
              </w:rPr>
              <w:t xml:space="preserve"> (if applicable)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473ABA" w:rsidP="00364C28">
            <w:r>
              <w:t>3</w:t>
            </w:r>
            <w:r w:rsidR="00364C28">
              <w:t>.1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>
            <w:r>
              <w:t>After Backup Power Duration Test has been performed, reconnect AC power and note the time.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Pr="002E5B1C" w:rsidRDefault="00364C28" w:rsidP="00364C28">
            <w:r w:rsidRPr="002E5B1C">
              <w:t>System switches to AC power without issues.</w:t>
            </w:r>
          </w:p>
        </w:tc>
      </w:tr>
      <w:tr w:rsidR="00364C28" w:rsidTr="00473ABA">
        <w:trPr>
          <w:trHeight w:val="99"/>
        </w:trPr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EF6C82">
        <w:tc>
          <w:tcPr>
            <w:tcW w:w="773" w:type="dxa"/>
            <w:tcBorders>
              <w:top w:val="nil"/>
              <w:bottom w:val="nil"/>
            </w:tcBorders>
          </w:tcPr>
          <w:p w:rsidR="00364C28" w:rsidRDefault="00473ABA" w:rsidP="00364C28">
            <w:r>
              <w:t>3</w:t>
            </w:r>
            <w:r w:rsidR="00364C28">
              <w:t>.2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>
            <w:r>
              <w:t>Allow the system to run for the required recharge duration.</w:t>
            </w:r>
          </w:p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Pr="002722B1" w:rsidRDefault="00364C28" w:rsidP="00364C28">
            <w:pPr>
              <w:rPr>
                <w:highlight w:val="yellow"/>
              </w:rPr>
            </w:pPr>
            <w:r>
              <w:t>System operated correctly for the entire required duration.</w:t>
            </w:r>
          </w:p>
        </w:tc>
      </w:tr>
      <w:tr w:rsidR="00364C28" w:rsidTr="00473ABA">
        <w:tc>
          <w:tcPr>
            <w:tcW w:w="773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925" w:type="dxa"/>
            <w:tcBorders>
              <w:top w:val="nil"/>
              <w:bottom w:val="nil"/>
            </w:tcBorders>
          </w:tcPr>
          <w:p w:rsidR="00364C28" w:rsidRDefault="00364C28" w:rsidP="00364C28"/>
        </w:tc>
        <w:tc>
          <w:tcPr>
            <w:tcW w:w="4714" w:type="dxa"/>
            <w:tcBorders>
              <w:top w:val="nil"/>
              <w:bottom w:val="nil"/>
            </w:tcBorders>
          </w:tcPr>
          <w:p w:rsidR="00364C28" w:rsidRDefault="00364C28" w:rsidP="00364C28"/>
        </w:tc>
      </w:tr>
      <w:tr w:rsidR="00364C28" w:rsidTr="00473ABA">
        <w:tc>
          <w:tcPr>
            <w:tcW w:w="773" w:type="dxa"/>
            <w:tcBorders>
              <w:top w:val="nil"/>
              <w:bottom w:val="single" w:sz="4" w:space="0" w:color="auto"/>
            </w:tcBorders>
          </w:tcPr>
          <w:p w:rsidR="00364C28" w:rsidRDefault="00473ABA" w:rsidP="00364C28">
            <w:r>
              <w:t>3</w:t>
            </w:r>
            <w:r w:rsidR="00364C28">
              <w:t>.3</w:t>
            </w:r>
          </w:p>
        </w:tc>
        <w:tc>
          <w:tcPr>
            <w:tcW w:w="4925" w:type="dxa"/>
            <w:tcBorders>
              <w:top w:val="nil"/>
              <w:bottom w:val="single" w:sz="4" w:space="0" w:color="auto"/>
            </w:tcBorders>
          </w:tcPr>
          <w:p w:rsidR="00364C28" w:rsidRDefault="00364C28" w:rsidP="00364C28">
            <w:r>
              <w:t>Measure the battery’s voltage.</w:t>
            </w:r>
          </w:p>
        </w:tc>
        <w:tc>
          <w:tcPr>
            <w:tcW w:w="4714" w:type="dxa"/>
            <w:tcBorders>
              <w:top w:val="nil"/>
              <w:bottom w:val="single" w:sz="4" w:space="0" w:color="auto"/>
            </w:tcBorders>
          </w:tcPr>
          <w:p w:rsidR="00364C28" w:rsidRDefault="00364C28" w:rsidP="00364C28">
            <w:r>
              <w:t>Voltage on the battery has returned to full value as measured in the Backup Power Duration Test.</w:t>
            </w:r>
          </w:p>
        </w:tc>
      </w:tr>
    </w:tbl>
    <w:p w:rsidR="00FE6BEC" w:rsidRPr="005B4574" w:rsidRDefault="00FE6BEC" w:rsidP="00364C28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8EC" w:rsidRDefault="00DC48EC" w:rsidP="00827725">
      <w:r>
        <w:separator/>
      </w:r>
    </w:p>
  </w:endnote>
  <w:endnote w:type="continuationSeparator" w:id="0">
    <w:p w:rsidR="00DC48EC" w:rsidRDefault="00DC48EC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340" w:rsidRDefault="00692340" w:rsidP="00692340">
    <w:pPr>
      <w:pStyle w:val="Footer"/>
      <w:ind w:left="8640"/>
    </w:pPr>
    <w:r>
      <w:t>Revision 0</w:t>
    </w:r>
    <w:r w:rsidR="00D9271C">
      <w:t>0</w:t>
    </w:r>
  </w:p>
  <w:p w:rsidR="00692340" w:rsidRDefault="00430BE6" w:rsidP="00692340">
    <w:pPr>
      <w:pStyle w:val="Footer"/>
      <w:ind w:left="8640"/>
    </w:pPr>
    <w:r>
      <w:t>April</w:t>
    </w:r>
    <w:r w:rsidR="00692340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8EC" w:rsidRDefault="00DC48EC" w:rsidP="00827725">
      <w:r>
        <w:separator/>
      </w:r>
    </w:p>
  </w:footnote>
  <w:footnote w:type="continuationSeparator" w:id="0">
    <w:p w:rsidR="00DC48EC" w:rsidRDefault="00DC48EC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4990830"/>
    <w:multiLevelType w:val="hybridMultilevel"/>
    <w:tmpl w:val="03DA3942"/>
    <w:lvl w:ilvl="0" w:tplc="A59A80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5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5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4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5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9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3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4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4"/>
  </w:num>
  <w:num w:numId="4">
    <w:abstractNumId w:val="23"/>
  </w:num>
  <w:num w:numId="5">
    <w:abstractNumId w:val="24"/>
  </w:num>
  <w:num w:numId="6">
    <w:abstractNumId w:val="110"/>
  </w:num>
  <w:num w:numId="7">
    <w:abstractNumId w:val="29"/>
  </w:num>
  <w:num w:numId="8">
    <w:abstractNumId w:val="153"/>
  </w:num>
  <w:num w:numId="9">
    <w:abstractNumId w:val="183"/>
  </w:num>
  <w:num w:numId="10">
    <w:abstractNumId w:val="11"/>
  </w:num>
  <w:num w:numId="11">
    <w:abstractNumId w:val="191"/>
  </w:num>
  <w:num w:numId="12">
    <w:abstractNumId w:val="121"/>
  </w:num>
  <w:num w:numId="13">
    <w:abstractNumId w:val="16"/>
  </w:num>
  <w:num w:numId="14">
    <w:abstractNumId w:val="78"/>
  </w:num>
  <w:num w:numId="15">
    <w:abstractNumId w:val="40"/>
  </w:num>
  <w:num w:numId="16">
    <w:abstractNumId w:val="167"/>
  </w:num>
  <w:num w:numId="17">
    <w:abstractNumId w:val="129"/>
  </w:num>
  <w:num w:numId="18">
    <w:abstractNumId w:val="189"/>
  </w:num>
  <w:num w:numId="19">
    <w:abstractNumId w:val="178"/>
  </w:num>
  <w:num w:numId="20">
    <w:abstractNumId w:val="143"/>
  </w:num>
  <w:num w:numId="21">
    <w:abstractNumId w:val="201"/>
  </w:num>
  <w:num w:numId="22">
    <w:abstractNumId w:val="66"/>
  </w:num>
  <w:num w:numId="23">
    <w:abstractNumId w:val="25"/>
  </w:num>
  <w:num w:numId="24">
    <w:abstractNumId w:val="192"/>
  </w:num>
  <w:num w:numId="25">
    <w:abstractNumId w:val="148"/>
  </w:num>
  <w:num w:numId="26">
    <w:abstractNumId w:val="31"/>
  </w:num>
  <w:num w:numId="27">
    <w:abstractNumId w:val="99"/>
  </w:num>
  <w:num w:numId="28">
    <w:abstractNumId w:val="155"/>
  </w:num>
  <w:num w:numId="29">
    <w:abstractNumId w:val="87"/>
  </w:num>
  <w:num w:numId="30">
    <w:abstractNumId w:val="198"/>
  </w:num>
  <w:num w:numId="31">
    <w:abstractNumId w:val="39"/>
  </w:num>
  <w:num w:numId="32">
    <w:abstractNumId w:val="75"/>
  </w:num>
  <w:num w:numId="33">
    <w:abstractNumId w:val="142"/>
  </w:num>
  <w:num w:numId="34">
    <w:abstractNumId w:val="163"/>
  </w:num>
  <w:num w:numId="35">
    <w:abstractNumId w:val="176"/>
  </w:num>
  <w:num w:numId="36">
    <w:abstractNumId w:val="95"/>
  </w:num>
  <w:num w:numId="37">
    <w:abstractNumId w:val="152"/>
  </w:num>
  <w:num w:numId="38">
    <w:abstractNumId w:val="41"/>
  </w:num>
  <w:num w:numId="39">
    <w:abstractNumId w:val="73"/>
  </w:num>
  <w:num w:numId="40">
    <w:abstractNumId w:val="136"/>
  </w:num>
  <w:num w:numId="41">
    <w:abstractNumId w:val="56"/>
  </w:num>
  <w:num w:numId="42">
    <w:abstractNumId w:val="126"/>
  </w:num>
  <w:num w:numId="43">
    <w:abstractNumId w:val="14"/>
  </w:num>
  <w:num w:numId="44">
    <w:abstractNumId w:val="61"/>
  </w:num>
  <w:num w:numId="45">
    <w:abstractNumId w:val="108"/>
  </w:num>
  <w:num w:numId="46">
    <w:abstractNumId w:val="67"/>
  </w:num>
  <w:num w:numId="47">
    <w:abstractNumId w:val="55"/>
  </w:num>
  <w:num w:numId="48">
    <w:abstractNumId w:val="195"/>
  </w:num>
  <w:num w:numId="49">
    <w:abstractNumId w:val="169"/>
  </w:num>
  <w:num w:numId="50">
    <w:abstractNumId w:val="33"/>
  </w:num>
  <w:num w:numId="51">
    <w:abstractNumId w:val="68"/>
  </w:num>
  <w:num w:numId="52">
    <w:abstractNumId w:val="156"/>
  </w:num>
  <w:num w:numId="53">
    <w:abstractNumId w:val="93"/>
  </w:num>
  <w:num w:numId="54">
    <w:abstractNumId w:val="172"/>
  </w:num>
  <w:num w:numId="55">
    <w:abstractNumId w:val="4"/>
  </w:num>
  <w:num w:numId="56">
    <w:abstractNumId w:val="94"/>
  </w:num>
  <w:num w:numId="57">
    <w:abstractNumId w:val="184"/>
  </w:num>
  <w:num w:numId="58">
    <w:abstractNumId w:val="80"/>
  </w:num>
  <w:num w:numId="59">
    <w:abstractNumId w:val="50"/>
  </w:num>
  <w:num w:numId="60">
    <w:abstractNumId w:val="165"/>
  </w:num>
  <w:num w:numId="61">
    <w:abstractNumId w:val="206"/>
  </w:num>
  <w:num w:numId="62">
    <w:abstractNumId w:val="54"/>
  </w:num>
  <w:num w:numId="63">
    <w:abstractNumId w:val="10"/>
  </w:num>
  <w:num w:numId="64">
    <w:abstractNumId w:val="147"/>
  </w:num>
  <w:num w:numId="65">
    <w:abstractNumId w:val="123"/>
  </w:num>
  <w:num w:numId="66">
    <w:abstractNumId w:val="81"/>
  </w:num>
  <w:num w:numId="67">
    <w:abstractNumId w:val="177"/>
  </w:num>
  <w:num w:numId="68">
    <w:abstractNumId w:val="203"/>
  </w:num>
  <w:num w:numId="69">
    <w:abstractNumId w:val="28"/>
  </w:num>
  <w:num w:numId="70">
    <w:abstractNumId w:val="116"/>
  </w:num>
  <w:num w:numId="71">
    <w:abstractNumId w:val="30"/>
  </w:num>
  <w:num w:numId="72">
    <w:abstractNumId w:val="18"/>
  </w:num>
  <w:num w:numId="73">
    <w:abstractNumId w:val="174"/>
  </w:num>
  <w:num w:numId="74">
    <w:abstractNumId w:val="124"/>
  </w:num>
  <w:num w:numId="75">
    <w:abstractNumId w:val="84"/>
  </w:num>
  <w:num w:numId="76">
    <w:abstractNumId w:val="9"/>
  </w:num>
  <w:num w:numId="77">
    <w:abstractNumId w:val="74"/>
  </w:num>
  <w:num w:numId="78">
    <w:abstractNumId w:val="131"/>
  </w:num>
  <w:num w:numId="79">
    <w:abstractNumId w:val="111"/>
  </w:num>
  <w:num w:numId="80">
    <w:abstractNumId w:val="38"/>
  </w:num>
  <w:num w:numId="81">
    <w:abstractNumId w:val="150"/>
  </w:num>
  <w:num w:numId="82">
    <w:abstractNumId w:val="20"/>
  </w:num>
  <w:num w:numId="83">
    <w:abstractNumId w:val="135"/>
  </w:num>
  <w:num w:numId="84">
    <w:abstractNumId w:val="125"/>
  </w:num>
  <w:num w:numId="85">
    <w:abstractNumId w:val="46"/>
  </w:num>
  <w:num w:numId="86">
    <w:abstractNumId w:val="71"/>
  </w:num>
  <w:num w:numId="87">
    <w:abstractNumId w:val="51"/>
  </w:num>
  <w:num w:numId="88">
    <w:abstractNumId w:val="97"/>
  </w:num>
  <w:num w:numId="89">
    <w:abstractNumId w:val="63"/>
  </w:num>
  <w:num w:numId="90">
    <w:abstractNumId w:val="188"/>
  </w:num>
  <w:num w:numId="91">
    <w:abstractNumId w:val="96"/>
  </w:num>
  <w:num w:numId="92">
    <w:abstractNumId w:val="59"/>
  </w:num>
  <w:num w:numId="93">
    <w:abstractNumId w:val="193"/>
  </w:num>
  <w:num w:numId="94">
    <w:abstractNumId w:val="86"/>
  </w:num>
  <w:num w:numId="95">
    <w:abstractNumId w:val="58"/>
  </w:num>
  <w:num w:numId="96">
    <w:abstractNumId w:val="186"/>
  </w:num>
  <w:num w:numId="97">
    <w:abstractNumId w:val="102"/>
  </w:num>
  <w:num w:numId="98">
    <w:abstractNumId w:val="170"/>
  </w:num>
  <w:num w:numId="99">
    <w:abstractNumId w:val="103"/>
  </w:num>
  <w:num w:numId="100">
    <w:abstractNumId w:val="45"/>
  </w:num>
  <w:num w:numId="101">
    <w:abstractNumId w:val="119"/>
  </w:num>
  <w:num w:numId="102">
    <w:abstractNumId w:val="17"/>
  </w:num>
  <w:num w:numId="103">
    <w:abstractNumId w:val="194"/>
  </w:num>
  <w:num w:numId="104">
    <w:abstractNumId w:val="44"/>
  </w:num>
  <w:num w:numId="105">
    <w:abstractNumId w:val="47"/>
  </w:num>
  <w:num w:numId="106">
    <w:abstractNumId w:val="185"/>
  </w:num>
  <w:num w:numId="107">
    <w:abstractNumId w:val="202"/>
  </w:num>
  <w:num w:numId="108">
    <w:abstractNumId w:val="166"/>
  </w:num>
  <w:num w:numId="109">
    <w:abstractNumId w:val="133"/>
  </w:num>
  <w:num w:numId="110">
    <w:abstractNumId w:val="179"/>
  </w:num>
  <w:num w:numId="111">
    <w:abstractNumId w:val="114"/>
  </w:num>
  <w:num w:numId="112">
    <w:abstractNumId w:val="37"/>
  </w:num>
  <w:num w:numId="113">
    <w:abstractNumId w:val="157"/>
  </w:num>
  <w:num w:numId="114">
    <w:abstractNumId w:val="43"/>
  </w:num>
  <w:num w:numId="115">
    <w:abstractNumId w:val="6"/>
  </w:num>
  <w:num w:numId="116">
    <w:abstractNumId w:val="32"/>
  </w:num>
  <w:num w:numId="117">
    <w:abstractNumId w:val="139"/>
  </w:num>
  <w:num w:numId="118">
    <w:abstractNumId w:val="7"/>
  </w:num>
  <w:num w:numId="119">
    <w:abstractNumId w:val="85"/>
  </w:num>
  <w:num w:numId="120">
    <w:abstractNumId w:val="104"/>
  </w:num>
  <w:num w:numId="121">
    <w:abstractNumId w:val="161"/>
  </w:num>
  <w:num w:numId="122">
    <w:abstractNumId w:val="21"/>
  </w:num>
  <w:num w:numId="123">
    <w:abstractNumId w:val="122"/>
  </w:num>
  <w:num w:numId="124">
    <w:abstractNumId w:val="27"/>
  </w:num>
  <w:num w:numId="125">
    <w:abstractNumId w:val="82"/>
  </w:num>
  <w:num w:numId="126">
    <w:abstractNumId w:val="52"/>
  </w:num>
  <w:num w:numId="127">
    <w:abstractNumId w:val="180"/>
  </w:num>
  <w:num w:numId="128">
    <w:abstractNumId w:val="26"/>
  </w:num>
  <w:num w:numId="129">
    <w:abstractNumId w:val="53"/>
  </w:num>
  <w:num w:numId="130">
    <w:abstractNumId w:val="89"/>
  </w:num>
  <w:num w:numId="131">
    <w:abstractNumId w:val="200"/>
  </w:num>
  <w:num w:numId="132">
    <w:abstractNumId w:val="190"/>
  </w:num>
  <w:num w:numId="133">
    <w:abstractNumId w:val="70"/>
  </w:num>
  <w:num w:numId="134">
    <w:abstractNumId w:val="12"/>
  </w:num>
  <w:num w:numId="135">
    <w:abstractNumId w:val="64"/>
  </w:num>
  <w:num w:numId="136">
    <w:abstractNumId w:val="120"/>
  </w:num>
  <w:num w:numId="137">
    <w:abstractNumId w:val="168"/>
  </w:num>
  <w:num w:numId="138">
    <w:abstractNumId w:val="151"/>
  </w:num>
  <w:num w:numId="139">
    <w:abstractNumId w:val="182"/>
  </w:num>
  <w:num w:numId="140">
    <w:abstractNumId w:val="154"/>
  </w:num>
  <w:num w:numId="141">
    <w:abstractNumId w:val="105"/>
  </w:num>
  <w:num w:numId="142">
    <w:abstractNumId w:val="164"/>
  </w:num>
  <w:num w:numId="143">
    <w:abstractNumId w:val="158"/>
  </w:num>
  <w:num w:numId="144">
    <w:abstractNumId w:val="196"/>
  </w:num>
  <w:num w:numId="145">
    <w:abstractNumId w:val="48"/>
  </w:num>
  <w:num w:numId="146">
    <w:abstractNumId w:val="117"/>
  </w:num>
  <w:num w:numId="147">
    <w:abstractNumId w:val="109"/>
  </w:num>
  <w:num w:numId="148">
    <w:abstractNumId w:val="34"/>
  </w:num>
  <w:num w:numId="149">
    <w:abstractNumId w:val="146"/>
  </w:num>
  <w:num w:numId="150">
    <w:abstractNumId w:val="113"/>
  </w:num>
  <w:num w:numId="151">
    <w:abstractNumId w:val="171"/>
  </w:num>
  <w:num w:numId="152">
    <w:abstractNumId w:val="107"/>
  </w:num>
  <w:num w:numId="153">
    <w:abstractNumId w:val="90"/>
  </w:num>
  <w:num w:numId="154">
    <w:abstractNumId w:val="100"/>
  </w:num>
  <w:num w:numId="155">
    <w:abstractNumId w:val="1"/>
  </w:num>
  <w:num w:numId="156">
    <w:abstractNumId w:val="36"/>
  </w:num>
  <w:num w:numId="157">
    <w:abstractNumId w:val="35"/>
  </w:num>
  <w:num w:numId="158">
    <w:abstractNumId w:val="160"/>
  </w:num>
  <w:num w:numId="159">
    <w:abstractNumId w:val="57"/>
  </w:num>
  <w:num w:numId="160">
    <w:abstractNumId w:val="62"/>
  </w:num>
  <w:num w:numId="161">
    <w:abstractNumId w:val="130"/>
  </w:num>
  <w:num w:numId="162">
    <w:abstractNumId w:val="112"/>
  </w:num>
  <w:num w:numId="163">
    <w:abstractNumId w:val="42"/>
  </w:num>
  <w:num w:numId="164">
    <w:abstractNumId w:val="204"/>
  </w:num>
  <w:num w:numId="165">
    <w:abstractNumId w:val="149"/>
  </w:num>
  <w:num w:numId="166">
    <w:abstractNumId w:val="127"/>
  </w:num>
  <w:num w:numId="167">
    <w:abstractNumId w:val="101"/>
  </w:num>
  <w:num w:numId="168">
    <w:abstractNumId w:val="0"/>
  </w:num>
  <w:num w:numId="169">
    <w:abstractNumId w:val="13"/>
  </w:num>
  <w:num w:numId="170">
    <w:abstractNumId w:val="141"/>
  </w:num>
  <w:num w:numId="171">
    <w:abstractNumId w:val="98"/>
  </w:num>
  <w:num w:numId="172">
    <w:abstractNumId w:val="65"/>
  </w:num>
  <w:num w:numId="173">
    <w:abstractNumId w:val="173"/>
  </w:num>
  <w:num w:numId="174">
    <w:abstractNumId w:val="88"/>
  </w:num>
  <w:num w:numId="175">
    <w:abstractNumId w:val="162"/>
  </w:num>
  <w:num w:numId="176">
    <w:abstractNumId w:val="5"/>
  </w:num>
  <w:num w:numId="177">
    <w:abstractNumId w:val="137"/>
  </w:num>
  <w:num w:numId="178">
    <w:abstractNumId w:val="140"/>
  </w:num>
  <w:num w:numId="179">
    <w:abstractNumId w:val="205"/>
  </w:num>
  <w:num w:numId="180">
    <w:abstractNumId w:val="159"/>
  </w:num>
  <w:num w:numId="181">
    <w:abstractNumId w:val="134"/>
  </w:num>
  <w:num w:numId="182">
    <w:abstractNumId w:val="181"/>
  </w:num>
  <w:num w:numId="183">
    <w:abstractNumId w:val="128"/>
  </w:num>
  <w:num w:numId="184">
    <w:abstractNumId w:val="19"/>
  </w:num>
  <w:num w:numId="185">
    <w:abstractNumId w:val="197"/>
  </w:num>
  <w:num w:numId="186">
    <w:abstractNumId w:val="92"/>
  </w:num>
  <w:num w:numId="187">
    <w:abstractNumId w:val="175"/>
  </w:num>
  <w:num w:numId="188">
    <w:abstractNumId w:val="22"/>
  </w:num>
  <w:num w:numId="189">
    <w:abstractNumId w:val="199"/>
  </w:num>
  <w:num w:numId="190">
    <w:abstractNumId w:val="76"/>
  </w:num>
  <w:num w:numId="191">
    <w:abstractNumId w:val="187"/>
  </w:num>
  <w:num w:numId="192">
    <w:abstractNumId w:val="15"/>
  </w:num>
  <w:num w:numId="193">
    <w:abstractNumId w:val="106"/>
  </w:num>
  <w:num w:numId="194">
    <w:abstractNumId w:val="138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5"/>
  </w:num>
  <w:num w:numId="202">
    <w:abstractNumId w:val="115"/>
  </w:num>
  <w:num w:numId="203">
    <w:abstractNumId w:val="2"/>
  </w:num>
  <w:num w:numId="204">
    <w:abstractNumId w:val="132"/>
  </w:num>
  <w:num w:numId="205">
    <w:abstractNumId w:val="3"/>
  </w:num>
  <w:num w:numId="206">
    <w:abstractNumId w:val="118"/>
  </w:num>
  <w:num w:numId="207">
    <w:abstractNumId w:val="91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87598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402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112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2EC0"/>
    <w:rsid w:val="00133819"/>
    <w:rsid w:val="001343CE"/>
    <w:rsid w:val="0013679F"/>
    <w:rsid w:val="00146896"/>
    <w:rsid w:val="00147879"/>
    <w:rsid w:val="00147A36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172D"/>
    <w:rsid w:val="001A5026"/>
    <w:rsid w:val="001A5069"/>
    <w:rsid w:val="001A75EE"/>
    <w:rsid w:val="001B083D"/>
    <w:rsid w:val="001B0F09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482F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28D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1526"/>
    <w:rsid w:val="00241A57"/>
    <w:rsid w:val="002428EB"/>
    <w:rsid w:val="00242F86"/>
    <w:rsid w:val="00243072"/>
    <w:rsid w:val="002506D4"/>
    <w:rsid w:val="00250E81"/>
    <w:rsid w:val="002519B0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22B1"/>
    <w:rsid w:val="00274337"/>
    <w:rsid w:val="00274C8C"/>
    <w:rsid w:val="002752C7"/>
    <w:rsid w:val="00275C4E"/>
    <w:rsid w:val="0027653D"/>
    <w:rsid w:val="00277335"/>
    <w:rsid w:val="00283CE2"/>
    <w:rsid w:val="002848C7"/>
    <w:rsid w:val="00286DA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A6A89"/>
    <w:rsid w:val="002B1DFE"/>
    <w:rsid w:val="002B5524"/>
    <w:rsid w:val="002C01F0"/>
    <w:rsid w:val="002C1C2B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2435"/>
    <w:rsid w:val="002E3287"/>
    <w:rsid w:val="002E40ED"/>
    <w:rsid w:val="002E51D5"/>
    <w:rsid w:val="002E5B1C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2589"/>
    <w:rsid w:val="003431AF"/>
    <w:rsid w:val="003437BF"/>
    <w:rsid w:val="00344896"/>
    <w:rsid w:val="00347A17"/>
    <w:rsid w:val="00347C52"/>
    <w:rsid w:val="00347E6E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64C28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87C87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B5754"/>
    <w:rsid w:val="003B6556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985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0BE6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3ABA"/>
    <w:rsid w:val="00474106"/>
    <w:rsid w:val="00480D38"/>
    <w:rsid w:val="0048300B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0CD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4831"/>
    <w:rsid w:val="005051AA"/>
    <w:rsid w:val="00510083"/>
    <w:rsid w:val="005122DC"/>
    <w:rsid w:val="00512505"/>
    <w:rsid w:val="00513020"/>
    <w:rsid w:val="0051303D"/>
    <w:rsid w:val="00515991"/>
    <w:rsid w:val="00516874"/>
    <w:rsid w:val="00521EDD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5A9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9FD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122"/>
    <w:rsid w:val="00626827"/>
    <w:rsid w:val="00627E75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247B"/>
    <w:rsid w:val="00653EA6"/>
    <w:rsid w:val="00654DDD"/>
    <w:rsid w:val="00655EA4"/>
    <w:rsid w:val="00657B7D"/>
    <w:rsid w:val="006606BF"/>
    <w:rsid w:val="00661D54"/>
    <w:rsid w:val="00662A0F"/>
    <w:rsid w:val="0066370A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2340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248E"/>
    <w:rsid w:val="00704469"/>
    <w:rsid w:val="007052BF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400D"/>
    <w:rsid w:val="00747086"/>
    <w:rsid w:val="0075372D"/>
    <w:rsid w:val="0075446E"/>
    <w:rsid w:val="00760912"/>
    <w:rsid w:val="00764238"/>
    <w:rsid w:val="007651C2"/>
    <w:rsid w:val="0076535F"/>
    <w:rsid w:val="007666A6"/>
    <w:rsid w:val="00766BFC"/>
    <w:rsid w:val="00766C36"/>
    <w:rsid w:val="0077077E"/>
    <w:rsid w:val="00772C6F"/>
    <w:rsid w:val="00774E44"/>
    <w:rsid w:val="00775379"/>
    <w:rsid w:val="00775AFF"/>
    <w:rsid w:val="00776BA7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28CC"/>
    <w:rsid w:val="008137FE"/>
    <w:rsid w:val="00813E9B"/>
    <w:rsid w:val="00814756"/>
    <w:rsid w:val="00816A9F"/>
    <w:rsid w:val="00821157"/>
    <w:rsid w:val="008222EB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70F3"/>
    <w:rsid w:val="008803F8"/>
    <w:rsid w:val="0088133C"/>
    <w:rsid w:val="008840C1"/>
    <w:rsid w:val="00886022"/>
    <w:rsid w:val="00886528"/>
    <w:rsid w:val="00886B5F"/>
    <w:rsid w:val="00887124"/>
    <w:rsid w:val="00887B9E"/>
    <w:rsid w:val="00887C92"/>
    <w:rsid w:val="00887DDD"/>
    <w:rsid w:val="0089056F"/>
    <w:rsid w:val="00891AB2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6D79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476FB"/>
    <w:rsid w:val="00950B09"/>
    <w:rsid w:val="00951DE8"/>
    <w:rsid w:val="00951E0E"/>
    <w:rsid w:val="00954419"/>
    <w:rsid w:val="0095555F"/>
    <w:rsid w:val="00957E88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632F"/>
    <w:rsid w:val="009E6E5D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531"/>
    <w:rsid w:val="00A3261A"/>
    <w:rsid w:val="00A32BDF"/>
    <w:rsid w:val="00A33F72"/>
    <w:rsid w:val="00A34928"/>
    <w:rsid w:val="00A34D81"/>
    <w:rsid w:val="00A3534C"/>
    <w:rsid w:val="00A37091"/>
    <w:rsid w:val="00A44C91"/>
    <w:rsid w:val="00A4575A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4A4C"/>
    <w:rsid w:val="00A859BA"/>
    <w:rsid w:val="00A85A6F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D7F4D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0E94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0DE3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652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196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82A"/>
    <w:rsid w:val="00C40AC1"/>
    <w:rsid w:val="00C41BB2"/>
    <w:rsid w:val="00C41FFA"/>
    <w:rsid w:val="00C4227D"/>
    <w:rsid w:val="00C425DF"/>
    <w:rsid w:val="00C42D93"/>
    <w:rsid w:val="00C43B00"/>
    <w:rsid w:val="00C44A10"/>
    <w:rsid w:val="00C451BB"/>
    <w:rsid w:val="00C466E6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97831"/>
    <w:rsid w:val="00CA054C"/>
    <w:rsid w:val="00CA405C"/>
    <w:rsid w:val="00CA4A5F"/>
    <w:rsid w:val="00CA5137"/>
    <w:rsid w:val="00CA6942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25C3"/>
    <w:rsid w:val="00CD2B28"/>
    <w:rsid w:val="00CD2EDA"/>
    <w:rsid w:val="00CD3463"/>
    <w:rsid w:val="00CD3F20"/>
    <w:rsid w:val="00CD4940"/>
    <w:rsid w:val="00CD691B"/>
    <w:rsid w:val="00CD7C59"/>
    <w:rsid w:val="00CE0F26"/>
    <w:rsid w:val="00CE3117"/>
    <w:rsid w:val="00CE490D"/>
    <w:rsid w:val="00CE4948"/>
    <w:rsid w:val="00CE5270"/>
    <w:rsid w:val="00CF15E5"/>
    <w:rsid w:val="00CF1F92"/>
    <w:rsid w:val="00CF2319"/>
    <w:rsid w:val="00CF2A7F"/>
    <w:rsid w:val="00CF3958"/>
    <w:rsid w:val="00CF49CD"/>
    <w:rsid w:val="00CF71CE"/>
    <w:rsid w:val="00CF731F"/>
    <w:rsid w:val="00CF77A1"/>
    <w:rsid w:val="00D01F97"/>
    <w:rsid w:val="00D02736"/>
    <w:rsid w:val="00D029B4"/>
    <w:rsid w:val="00D0326D"/>
    <w:rsid w:val="00D03AEE"/>
    <w:rsid w:val="00D04159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3156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271C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0F2B"/>
    <w:rsid w:val="00DC2FB0"/>
    <w:rsid w:val="00DC48EC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50DD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5DD9"/>
    <w:rsid w:val="00EE6A9E"/>
    <w:rsid w:val="00EE75C0"/>
    <w:rsid w:val="00EF0D18"/>
    <w:rsid w:val="00EF0E4E"/>
    <w:rsid w:val="00EF0F72"/>
    <w:rsid w:val="00EF103E"/>
    <w:rsid w:val="00EF1F73"/>
    <w:rsid w:val="00EF3656"/>
    <w:rsid w:val="00EF46C1"/>
    <w:rsid w:val="00EF6C82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5A7F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3D43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678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5D7F"/>
    <w:rsid w:val="00FB61BD"/>
    <w:rsid w:val="00FB6646"/>
    <w:rsid w:val="00FB69A9"/>
    <w:rsid w:val="00FD0673"/>
    <w:rsid w:val="00FD1364"/>
    <w:rsid w:val="00FD28E5"/>
    <w:rsid w:val="00FD2A32"/>
    <w:rsid w:val="00FD3451"/>
    <w:rsid w:val="00FD3725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  <w:rsid w:val="00F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71392A-CF5E-4EC6-B427-1667A75F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2909C-DD5B-4A8A-8827-285BE854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A0EDMJLD</dc:creator>
  <cp:lastModifiedBy>Melissa Kelly</cp:lastModifiedBy>
  <cp:revision>21</cp:revision>
  <cp:lastPrinted>2013-07-10T18:52:00Z</cp:lastPrinted>
  <dcterms:created xsi:type="dcterms:W3CDTF">2015-07-23T23:10:00Z</dcterms:created>
  <dcterms:modified xsi:type="dcterms:W3CDTF">2016-04-07T21:33:00Z</dcterms:modified>
</cp:coreProperties>
</file>