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EC1A6" w14:textId="6869F88A" w:rsidR="009360EF" w:rsidRDefault="00F940BC">
      <w:pPr>
        <w:rPr>
          <w:sz w:val="14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E7C4A3" wp14:editId="714E6AF4">
                <wp:simplePos x="0" y="0"/>
                <wp:positionH relativeFrom="column">
                  <wp:posOffset>0</wp:posOffset>
                </wp:positionH>
                <wp:positionV relativeFrom="paragraph">
                  <wp:posOffset>1325880</wp:posOffset>
                </wp:positionV>
                <wp:extent cx="5486400" cy="2331720"/>
                <wp:effectExtent l="0" t="1905" r="0" b="0"/>
                <wp:wrapNone/>
                <wp:docPr id="870376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331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A6F53E" w14:textId="77777777" w:rsidR="00C141B2" w:rsidRPr="00F24040" w:rsidRDefault="00C141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8367"/>
                            </w:tblGrid>
                            <w:tr w:rsidR="00C141B2" w:rsidRPr="008A0D7B" w14:paraId="2762C5FB" w14:textId="77777777" w:rsidTr="008A0D7B">
                              <w:tc>
                                <w:tcPr>
                                  <w:tcW w:w="8388" w:type="dxa"/>
                                </w:tcPr>
                                <w:p w14:paraId="7A1B0AC3" w14:textId="77777777" w:rsidR="00B3643D" w:rsidRPr="00B3643D" w:rsidRDefault="00B3643D" w:rsidP="003177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 w:rsidRPr="00B3643D">
                                    <w:rPr>
                                      <w:rFonts w:ascii="Arial" w:hAnsi="Arial" w:cs="Arial"/>
                                      <w:b/>
                                      <w:sz w:val="52"/>
                                      <w:szCs w:val="52"/>
                                    </w:rPr>
                                    <w:t xml:space="preserve">Energized Work Is Not Allowed </w:t>
                                  </w:r>
                                </w:p>
                                <w:p w14:paraId="7A78CEC0" w14:textId="77777777" w:rsidR="003177FD" w:rsidRPr="003177FD" w:rsidRDefault="003177FD" w:rsidP="003177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3177FD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Shock, Arc Flash, and Arc Blast Hazard</w:t>
                                  </w:r>
                                </w:p>
                                <w:p w14:paraId="07A09BF5" w14:textId="77777777" w:rsidR="00B3643D" w:rsidRDefault="00B3643D" w:rsidP="003177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</w:p>
                                <w:p w14:paraId="378BB163" w14:textId="77777777" w:rsidR="006374C9" w:rsidRPr="006374C9" w:rsidRDefault="006374C9" w:rsidP="006374C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6374C9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 xml:space="preserve">Arc flash available incident energy is </w:t>
                                  </w:r>
                                </w:p>
                                <w:p w14:paraId="05210354" w14:textId="77777777" w:rsidR="00B3643D" w:rsidRPr="00B3643D" w:rsidRDefault="006374C9" w:rsidP="006374C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6374C9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great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er than 40 cal/cm</w:t>
                                  </w:r>
                                  <w:r w:rsidRPr="006374C9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 xml:space="preserve"> at 18 inches</w:t>
                                  </w:r>
                                  <w:r w:rsidR="00B3643D" w:rsidRPr="00B3643D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 xml:space="preserve">. Failure to Comply </w:t>
                                  </w:r>
                                </w:p>
                                <w:p w14:paraId="5E895141" w14:textId="77777777" w:rsidR="00F24040" w:rsidRPr="00F24040" w:rsidRDefault="00B3643D" w:rsidP="00B3643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 w:rsidRPr="00B3643D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Can Result in Injury or Death.</w:t>
                                  </w:r>
                                </w:p>
                                <w:p w14:paraId="54FF1D1A" w14:textId="77777777" w:rsidR="00C141B2" w:rsidRPr="003177FD" w:rsidRDefault="00C141B2" w:rsidP="00B3643D">
                                  <w:pPr>
                                    <w:ind w:left="288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5A0C5D43" w14:textId="77777777" w:rsidR="00C141B2" w:rsidRPr="008A0D7B" w:rsidRDefault="00C141B2" w:rsidP="008A0D7B">
                                  <w:pPr>
                                    <w:ind w:left="288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C141B2" w:rsidRPr="008A0D7B" w14:paraId="4C8665CD" w14:textId="77777777" w:rsidTr="008A0D7B">
                              <w:tc>
                                <w:tcPr>
                                  <w:tcW w:w="8388" w:type="dxa"/>
                                </w:tcPr>
                                <w:p w14:paraId="13520494" w14:textId="77777777" w:rsidR="00C141B2" w:rsidRPr="008A0D7B" w:rsidRDefault="00C141B2" w:rsidP="008A0D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FC409D" w14:textId="77777777" w:rsidR="00AE68A8" w:rsidRDefault="00AE68A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E7C4A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04.4pt;width:6in;height:18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O44AEAAKIDAAAOAAAAZHJzL2Uyb0RvYy54bWysU8Fu2zAMvQ/YPwi6L7bTtOuMOEXXosOA&#10;rhvQ9QNkWbKF2aJGKbGzrx8lp2m23oZdBImkH997pNdX09CznUJvwFa8WOScKSuhMbat+NP3u3eX&#10;nPkgbCN6sKrie+X51ebtm/XoSrWEDvpGISMQ68vRVbwLwZVZ5mWnBuEX4JSlpAYcRKAntlmDYiT0&#10;oc+WeX6RjYCNQ5DKe4rezkm+SfhaKxm+au1VYH3FiVtIJ6azjme2WYuyReE6Iw80xD+wGISx1PQI&#10;dSuCYFs0r6AGIxE86LCQMGSgtZEqaSA1Rf6XmsdOOJW0kDneHW3y/w9WPuwe3TdkYfoIEw0wifDu&#10;HuQPzyzcdMK26hoRxk6JhhoX0bJsdL48fBqt9qWPIPX4BRoastgGSECTxiG6QjoZodMA9kfT1RSY&#10;pOD56vJilVNKUm55dla8X6axZKJ8/tyhD58UDCxeKo401QQvdvc+RDqifC6J3Szcmb5Pk+3tHwEq&#10;jJFEPzKeuYepnqg6yqih2ZMQhHlRaLHp0gH+4mykJam4/7kVqDjrP1sy40OxWsWtSo/VeWTO8DRT&#10;n2aElQRV8cDZfL0J8yZuHZq2o06z/RauyUBtkrQXVgfetAhJ8WFp46advlPVy6+1+Q0AAP//AwBQ&#10;SwMEFAAGAAgAAAAhAPX0GqjcAAAACAEAAA8AAABkcnMvZG93bnJldi54bWxMj01PwzAMhu9I/IfI&#10;SNxYwrSVUupOCMQVxPiQuGWN11Y0TtVka/n3mBM72q/1+nnKzex7daQxdoERrhcGFHEdXMcNwvvb&#10;01UOKibLzvaBCeGHImyq87PSFi5M/ErHbWqUlHAsLEKb0lBoHeuWvI2LMBBLtg+jt0nGsdFutJOU&#10;+14vjcm0tx3Lh9YO9NBS/b09eISP5/3X58q8NI9+PUxhNpr9rUa8vJjv70AlmtP/MfzhCzpUwrQL&#10;B3ZR9QgikhCWJhcBifNsJZsdwvomM6CrUp8KVL8AAAD//wMAUEsBAi0AFAAGAAgAAAAhALaDOJL+&#10;AAAA4QEAABMAAAAAAAAAAAAAAAAAAAAAAFtDb250ZW50X1R5cGVzXS54bWxQSwECLQAUAAYACAAA&#10;ACEAOP0h/9YAAACUAQAACwAAAAAAAAAAAAAAAAAvAQAAX3JlbHMvLnJlbHNQSwECLQAUAAYACAAA&#10;ACEABSUzuOABAACiAwAADgAAAAAAAAAAAAAAAAAuAgAAZHJzL2Uyb0RvYy54bWxQSwECLQAUAAYA&#10;CAAAACEA9fQaqNwAAAAIAQAADwAAAAAAAAAAAAAAAAA6BAAAZHJzL2Rvd25yZXYueG1sUEsFBgAA&#10;AAAEAAQA8wAAAEMFAAAAAA==&#10;" filled="f" stroked="f">
                <v:textbox>
                  <w:txbxContent>
                    <w:p w14:paraId="22A6F53E" w14:textId="77777777" w:rsidR="00C141B2" w:rsidRPr="00F24040" w:rsidRDefault="00C141B2">
                      <w:pPr>
                        <w:jc w:val="center"/>
                        <w:rPr>
                          <w:rFonts w:ascii="Arial" w:hAnsi="Arial" w:cs="Arial"/>
                          <w:b/>
                          <w:sz w:val="4"/>
                          <w:szCs w:val="4"/>
                        </w:rPr>
                      </w:pPr>
                    </w:p>
                    <w:tbl>
                      <w:tblPr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8367"/>
                      </w:tblGrid>
                      <w:tr w:rsidR="00C141B2" w:rsidRPr="008A0D7B" w14:paraId="2762C5FB" w14:textId="77777777" w:rsidTr="008A0D7B">
                        <w:tc>
                          <w:tcPr>
                            <w:tcW w:w="8388" w:type="dxa"/>
                          </w:tcPr>
                          <w:p w14:paraId="7A1B0AC3" w14:textId="77777777" w:rsidR="00B3643D" w:rsidRPr="00B3643D" w:rsidRDefault="00B3643D" w:rsidP="003177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</w:pPr>
                            <w:r w:rsidRPr="00B3643D"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  <w:t xml:space="preserve">Energized Work Is Not Allowed </w:t>
                            </w:r>
                          </w:p>
                          <w:p w14:paraId="7A78CEC0" w14:textId="77777777" w:rsidR="003177FD" w:rsidRPr="003177FD" w:rsidRDefault="003177FD" w:rsidP="003177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3177F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Shock, Arc Flash, and Arc Blast Hazard</w:t>
                            </w:r>
                          </w:p>
                          <w:p w14:paraId="07A09BF5" w14:textId="77777777" w:rsidR="00B3643D" w:rsidRDefault="00B3643D" w:rsidP="003177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14:paraId="378BB163" w14:textId="77777777" w:rsidR="006374C9" w:rsidRPr="006374C9" w:rsidRDefault="006374C9" w:rsidP="006374C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6374C9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Arc flash available incident energy is </w:t>
                            </w:r>
                          </w:p>
                          <w:p w14:paraId="05210354" w14:textId="77777777" w:rsidR="00B3643D" w:rsidRPr="00B3643D" w:rsidRDefault="006374C9" w:rsidP="006374C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6374C9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great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er than 40 cal/cm</w:t>
                            </w:r>
                            <w:r w:rsidRPr="006374C9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at 18 inches</w:t>
                            </w:r>
                            <w:r w:rsidR="00B3643D" w:rsidRPr="00B3643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. Failure to Comply </w:t>
                            </w:r>
                          </w:p>
                          <w:p w14:paraId="5E895141" w14:textId="77777777" w:rsidR="00F24040" w:rsidRPr="00F24040" w:rsidRDefault="00B3643D" w:rsidP="00B36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</w:pPr>
                            <w:r w:rsidRPr="00B3643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Can Result in Injury or Death.</w:t>
                            </w:r>
                          </w:p>
                          <w:p w14:paraId="54FF1D1A" w14:textId="77777777" w:rsidR="00C141B2" w:rsidRPr="003177FD" w:rsidRDefault="00C141B2" w:rsidP="00B3643D">
                            <w:pPr>
                              <w:ind w:left="288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5A0C5D43" w14:textId="77777777" w:rsidR="00C141B2" w:rsidRPr="008A0D7B" w:rsidRDefault="00C141B2" w:rsidP="008A0D7B">
                            <w:pPr>
                              <w:ind w:left="288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C141B2" w:rsidRPr="008A0D7B" w14:paraId="4C8665CD" w14:textId="77777777" w:rsidTr="008A0D7B">
                        <w:tc>
                          <w:tcPr>
                            <w:tcW w:w="8388" w:type="dxa"/>
                          </w:tcPr>
                          <w:p w14:paraId="13520494" w14:textId="77777777" w:rsidR="00C141B2" w:rsidRPr="008A0D7B" w:rsidRDefault="00C141B2" w:rsidP="008A0D7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c>
                      </w:tr>
                    </w:tbl>
                    <w:p w14:paraId="5AFC409D" w14:textId="77777777" w:rsidR="00AE68A8" w:rsidRDefault="00AE68A8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56F780E" wp14:editId="69BBA1F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1371600"/>
                <wp:effectExtent l="0" t="0" r="0" b="0"/>
                <wp:wrapNone/>
                <wp:docPr id="19346347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60929F" w14:textId="77777777" w:rsidR="000A72FF" w:rsidRDefault="000A72FF">
                            <w:pPr>
                              <w:pStyle w:val="Heading1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75E5C4DC" w14:textId="039D3D06" w:rsidR="009360EF" w:rsidRPr="008A0D7B" w:rsidRDefault="00F940BC" w:rsidP="008A0D7B">
                            <w:pPr>
                              <w:rPr>
                                <w:rFonts w:ascii="Arial" w:hAnsi="Arial" w:cs="Arial"/>
                                <w:b/>
                                <w:sz w:val="120"/>
                                <w:szCs w:val="120"/>
                              </w:rPr>
                            </w:pPr>
                            <w:r w:rsidRPr="008A0D7B">
                              <w:rPr>
                                <w:noProof/>
                                <w:sz w:val="120"/>
                                <w:szCs w:val="120"/>
                              </w:rPr>
                              <w:drawing>
                                <wp:inline distT="0" distB="0" distL="0" distR="0" wp14:anchorId="2C88994B" wp14:editId="775B461A">
                                  <wp:extent cx="1200150" cy="10668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E68A8" w:rsidRPr="008A0D7B">
                              <w:rPr>
                                <w:rFonts w:ascii="Arial" w:hAnsi="Arial" w:cs="Arial"/>
                                <w:b/>
                                <w:sz w:val="132"/>
                                <w:szCs w:val="132"/>
                              </w:rPr>
                              <w:t>WARNING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F780E" id="Text Box 2" o:spid="_x0000_s1027" type="#_x0000_t202" style="position:absolute;margin-left:0;margin-top:0;width:6in;height:10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ffe4QEAAKkDAAAOAAAAZHJzL2Uyb0RvYy54bWysU8Fu1DAQvSPxD5bvbJIl3ZZos1VpVYRU&#10;ClLhAxzHSSwSjxl7N1m+nrGTbhe4IS6WZ8Z5896byfZ6Gnp2UOg0mJJnq5QzZSTU2rQl//b1/s0V&#10;Z84LU4sejCr5UTl+vXv9ajvaQq2hg75WyAjEuGK0Je+8t0WSONmpQbgVWGWo2AAOwlOIbVKjGAl9&#10;6JN1mm6SEbC2CFI5R9m7uch3Eb9plPSfm8Ypz/qSEzcfT4xnFc5ktxVFi8J2Wi40xD+wGIQ21PQE&#10;dSe8YHvUf0ENWiI4aPxKwpBA02ipogZSk6V/qHnqhFVRC5nj7Mkm9/9g5ePhyX5B5qf3MNEAowhn&#10;H0B+d8zAbSdMq24QYeyUqKlxFixLRuuK5dNgtStcAKnGT1DTkMXeQwSaGhyCK6STEToN4HgyXU2e&#10;SUpe5FebPKWSpFr29jLbUBB6iOL5c4vOf1AwsHApOdJUI7w4PDg/P31+EroZuNd9Hyfbm98ShBky&#10;kX5gPHP3UzUxXS/agpoK6iPpQZj3hfabLh3gT85G2pWSux97gYqz/qMhT95leR6WKwb5xeWaAjyv&#10;VOcVYSRBldxzNl9v/byQe4u67ajTPAUDN+Rjo6PCF1YLfdqH6NGyu2HhzuP46uUP2/0CAAD//wMA&#10;UEsDBBQABgAIAAAAIQA+XgjU3AAAAAUBAAAPAAAAZHJzL2Rvd25yZXYueG1sTI/NTsMwEITvSH0H&#10;aytxqajTCkVtiFMVxM+ZUqni5sTbJCJeB9tNA0/P0gtcRhrNaubbfDPaTgzoQ+tIwWKegECqnGmp&#10;VrB/e7pZgQhRk9GdI1TwhQE2xeQq15lxZ3rFYRdrwSUUMq2gibHPpAxVg1aHueuRODs6b3Vk62tp&#10;vD5zue3kMklSaXVLvNDoHh8arD52J6vgmT7LR3qZxfvv7f69XB+Ow8xLpa6n4/YORMQx/h3DLz6j&#10;Q8FMpTuRCaJTwI/Ei3K2Sm/ZlgqWizQBWeTyP33xAwAA//8DAFBLAQItABQABgAIAAAAIQC2gziS&#10;/gAAAOEBAAATAAAAAAAAAAAAAAAAAAAAAABbQ29udGVudF9UeXBlc10ueG1sUEsBAi0AFAAGAAgA&#10;AAAhADj9If/WAAAAlAEAAAsAAAAAAAAAAAAAAAAALwEAAF9yZWxzLy5yZWxzUEsBAi0AFAAGAAgA&#10;AAAhAJWJ997hAQAAqQMAAA4AAAAAAAAAAAAAAAAALgIAAGRycy9lMm9Eb2MueG1sUEsBAi0AFAAG&#10;AAgAAAAhAD5eCNTcAAAABQEAAA8AAAAAAAAAAAAAAAAAOwQAAGRycy9kb3ducmV2LnhtbFBLBQYA&#10;AAAABAAEAPMAAABEBQAAAAA=&#10;" filled="f" fillcolor="black" stroked="f">
                <v:textbox>
                  <w:txbxContent>
                    <w:p w14:paraId="4A60929F" w14:textId="77777777" w:rsidR="000A72FF" w:rsidRDefault="000A72FF">
                      <w:pPr>
                        <w:pStyle w:val="Heading1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75E5C4DC" w14:textId="039D3D06" w:rsidR="009360EF" w:rsidRPr="008A0D7B" w:rsidRDefault="00F940BC" w:rsidP="008A0D7B">
                      <w:pPr>
                        <w:rPr>
                          <w:rFonts w:ascii="Arial" w:hAnsi="Arial" w:cs="Arial"/>
                          <w:b/>
                          <w:sz w:val="120"/>
                          <w:szCs w:val="120"/>
                        </w:rPr>
                      </w:pPr>
                      <w:r w:rsidRPr="008A0D7B">
                        <w:rPr>
                          <w:noProof/>
                          <w:sz w:val="120"/>
                          <w:szCs w:val="120"/>
                        </w:rPr>
                        <w:drawing>
                          <wp:inline distT="0" distB="0" distL="0" distR="0" wp14:anchorId="2C88994B" wp14:editId="775B461A">
                            <wp:extent cx="1200150" cy="10668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1066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E68A8" w:rsidRPr="008A0D7B">
                        <w:rPr>
                          <w:rFonts w:ascii="Arial" w:hAnsi="Arial" w:cs="Arial"/>
                          <w:b/>
                          <w:sz w:val="132"/>
                          <w:szCs w:val="132"/>
                        </w:rPr>
                        <w:t>WARNING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60EF" w:rsidSect="006A5D46">
      <w:pgSz w:w="8640" w:h="5760" w:orient="landscape" w:code="257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8A8"/>
    <w:rsid w:val="00062244"/>
    <w:rsid w:val="000901FD"/>
    <w:rsid w:val="000A72FF"/>
    <w:rsid w:val="003177FD"/>
    <w:rsid w:val="00416C15"/>
    <w:rsid w:val="005F703B"/>
    <w:rsid w:val="006374C9"/>
    <w:rsid w:val="00691C62"/>
    <w:rsid w:val="006A5D46"/>
    <w:rsid w:val="008A0D7B"/>
    <w:rsid w:val="009360EF"/>
    <w:rsid w:val="009B5F95"/>
    <w:rsid w:val="00AC1A6E"/>
    <w:rsid w:val="00AE68A8"/>
    <w:rsid w:val="00B3643D"/>
    <w:rsid w:val="00C141B2"/>
    <w:rsid w:val="00F24040"/>
    <w:rsid w:val="00F9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797BA2"/>
  <w15:chartTrackingRefBased/>
  <w15:docId w15:val="{2099602F-2F96-4EBD-A5F6-FC9C7DA78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color w:val="FFFFFF"/>
      <w:sz w:val="1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A5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A5D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AF-7</vt:lpstr>
    </vt:vector>
  </TitlesOfParts>
  <Company>United States Navy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AF-7</dc:title>
  <dc:subject/>
  <cp:keywords/>
  <dc:description/>
  <cp:revision>2</cp:revision>
  <cp:lastPrinted>2008-07-08T17:12:00Z</cp:lastPrinted>
  <dcterms:created xsi:type="dcterms:W3CDTF">2024-06-05T20:06:00Z</dcterms:created>
  <dcterms:modified xsi:type="dcterms:W3CDTF">2024-06-05T20:06:00Z</dcterms:modified>
  <cp:category>UFGS</cp:category>
</cp:coreProperties>
</file>